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D284B" w14:textId="77777777" w:rsidR="00053728" w:rsidRDefault="00053728" w:rsidP="00053728">
      <w:pPr>
        <w:pStyle w:val="Titel"/>
        <w:spacing w:line="480" w:lineRule="auto"/>
        <w:jc w:val="right"/>
      </w:pPr>
      <w:r>
        <w:rPr>
          <w:noProof/>
          <w:lang w:eastAsia="de-DE"/>
        </w:rPr>
        <w:drawing>
          <wp:inline distT="0" distB="0" distL="0" distR="0" wp14:anchorId="26BD3FAB" wp14:editId="45405983">
            <wp:extent cx="2158532" cy="902439"/>
            <wp:effectExtent l="0" t="0" r="0" b="0"/>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58532" cy="902439"/>
                    </a:xfrm>
                    <a:prstGeom prst="rect">
                      <a:avLst/>
                    </a:prstGeom>
                    <a:noFill/>
                    <a:ln>
                      <a:noFill/>
                      <a:prstDash/>
                    </a:ln>
                  </pic:spPr>
                </pic:pic>
              </a:graphicData>
            </a:graphic>
          </wp:inline>
        </w:drawing>
      </w:r>
    </w:p>
    <w:p w14:paraId="47CF9CE9" w14:textId="77777777" w:rsidR="00053728" w:rsidRPr="00A03111" w:rsidRDefault="00053728" w:rsidP="00053728">
      <w:pPr>
        <w:pStyle w:val="Titel"/>
        <w:spacing w:line="360" w:lineRule="auto"/>
        <w:jc w:val="left"/>
      </w:pPr>
    </w:p>
    <w:p w14:paraId="02C3846B" w14:textId="77777777" w:rsidR="00053728" w:rsidRDefault="00053728" w:rsidP="00053728">
      <w:pPr>
        <w:pStyle w:val="Titel"/>
        <w:spacing w:line="360" w:lineRule="auto"/>
      </w:pPr>
    </w:p>
    <w:p w14:paraId="21BBB452" w14:textId="3E4DDCAB" w:rsidR="00053728" w:rsidRDefault="00053728" w:rsidP="00053728">
      <w:pPr>
        <w:pStyle w:val="Titel"/>
        <w:spacing w:line="360" w:lineRule="auto"/>
        <w:rPr>
          <w:bCs/>
        </w:rPr>
      </w:pPr>
      <w:r w:rsidRPr="00053728">
        <w:t xml:space="preserve">Pressekonferenz zur Eröffnung der </w:t>
      </w:r>
      <w:r w:rsidRPr="00053728">
        <w:br/>
        <w:t xml:space="preserve">bundesweiten Adveniat-Weihnachtsaktion </w:t>
      </w:r>
      <w:r w:rsidRPr="00053728">
        <w:rPr>
          <w:bCs/>
        </w:rPr>
        <w:t xml:space="preserve">am 24. November 2022 </w:t>
      </w:r>
      <w:r w:rsidRPr="00053728">
        <w:rPr>
          <w:bCs/>
        </w:rPr>
        <w:br/>
        <w:t xml:space="preserve">Statement von </w:t>
      </w:r>
      <w:r w:rsidR="00E54FCA">
        <w:rPr>
          <w:bCs/>
        </w:rPr>
        <w:t>Schwester Geanni Ramos</w:t>
      </w:r>
      <w:r w:rsidRPr="00053728">
        <w:rPr>
          <w:bCs/>
        </w:rPr>
        <w:t>,</w:t>
      </w:r>
      <w:r w:rsidRPr="00053728">
        <w:rPr>
          <w:bCs/>
        </w:rPr>
        <w:br/>
      </w:r>
      <w:r w:rsidR="00E54FCA">
        <w:rPr>
          <w:bCs/>
        </w:rPr>
        <w:t xml:space="preserve">Leiterin der Kleinkindpastoral im Bistum </w:t>
      </w:r>
      <w:r w:rsidR="00E54FCA" w:rsidRPr="00E54FCA">
        <w:rPr>
          <w:bCs/>
        </w:rPr>
        <w:t>Santiago de Guatemala</w:t>
      </w:r>
    </w:p>
    <w:p w14:paraId="39017127" w14:textId="77777777" w:rsidR="00053728" w:rsidRDefault="00053728" w:rsidP="00053728">
      <w:pPr>
        <w:pStyle w:val="Titel"/>
        <w:spacing w:line="360" w:lineRule="auto"/>
      </w:pPr>
    </w:p>
    <w:p w14:paraId="075EBAF7" w14:textId="77777777" w:rsidR="00053728" w:rsidRPr="00A03111" w:rsidRDefault="00053728" w:rsidP="00053728">
      <w:pPr>
        <w:pStyle w:val="Titel"/>
        <w:spacing w:line="360" w:lineRule="auto"/>
      </w:pPr>
      <w:r w:rsidRPr="00A03111">
        <w:t xml:space="preserve">Es gilt das gesprochene Wort! </w:t>
      </w:r>
    </w:p>
    <w:p w14:paraId="58374861" w14:textId="77777777" w:rsidR="00053728" w:rsidRPr="00E54FCA" w:rsidRDefault="00053728" w:rsidP="00053728">
      <w:pPr>
        <w:spacing w:line="360" w:lineRule="auto"/>
        <w:rPr>
          <w:rFonts w:ascii="Arial" w:hAnsi="Arial" w:cs="Arial"/>
        </w:rPr>
      </w:pPr>
      <w:r w:rsidRPr="00A03111">
        <w:rPr>
          <w:rFonts w:ascii="Arial" w:hAnsi="Arial" w:cs="Arial"/>
          <w:szCs w:val="24"/>
        </w:rPr>
        <w:br/>
      </w:r>
      <w:r w:rsidRPr="00E54FCA">
        <w:rPr>
          <w:rFonts w:ascii="Arial" w:hAnsi="Arial" w:cs="Arial"/>
        </w:rPr>
        <w:t>Sehr geehrte Damen und Herren,</w:t>
      </w:r>
    </w:p>
    <w:p w14:paraId="22EDA7D4" w14:textId="0A278354" w:rsidR="00E54FCA" w:rsidRPr="00E54FCA" w:rsidRDefault="00E54FCA" w:rsidP="00E54FCA">
      <w:pPr>
        <w:spacing w:line="240" w:lineRule="auto"/>
        <w:rPr>
          <w:rFonts w:ascii="Arial" w:hAnsi="Arial" w:cs="Arial"/>
        </w:rPr>
      </w:pPr>
      <w:r>
        <w:rPr>
          <w:rFonts w:ascii="Arial" w:hAnsi="Arial" w:cs="Arial"/>
        </w:rPr>
        <w:t xml:space="preserve">ich möchte mit einem Zitat </w:t>
      </w:r>
      <w:r w:rsidR="00F25F41">
        <w:rPr>
          <w:rFonts w:ascii="Arial" w:hAnsi="Arial" w:cs="Arial"/>
        </w:rPr>
        <w:t>des 1998 ermordeten guatemaltekischen</w:t>
      </w:r>
      <w:r>
        <w:rPr>
          <w:rFonts w:ascii="Arial" w:hAnsi="Arial" w:cs="Arial"/>
        </w:rPr>
        <w:t xml:space="preserve"> </w:t>
      </w:r>
      <w:r w:rsidRPr="00BF4A3B">
        <w:rPr>
          <w:rFonts w:ascii="Arial" w:hAnsi="Arial" w:cs="Arial"/>
        </w:rPr>
        <w:t>Bischof Juan José Gerardi Conedera</w:t>
      </w:r>
      <w:r w:rsidRPr="00E54FCA">
        <w:rPr>
          <w:rFonts w:ascii="Arial" w:hAnsi="Arial" w:cs="Arial"/>
        </w:rPr>
        <w:t xml:space="preserve"> </w:t>
      </w:r>
      <w:r>
        <w:rPr>
          <w:rFonts w:ascii="Arial" w:hAnsi="Arial" w:cs="Arial"/>
        </w:rPr>
        <w:t>beginnen: „</w:t>
      </w:r>
      <w:r w:rsidRPr="00E54FCA">
        <w:rPr>
          <w:rFonts w:ascii="Arial" w:hAnsi="Arial" w:cs="Arial"/>
        </w:rPr>
        <w:t>Es gibt keine eindeutigeren sozialen Indikatoren, die über die Entwicklung eines Landes Auskunft geben, als diejenigen, die sich auf Kinder beziehen. Sie zeigen die Gesundheit oder Krankheit eines Volkes, sie spiegeln deutlich das Gleichgewicht oder Ungleichgewicht einer Gesellschaft wider.</w:t>
      </w:r>
      <w:r>
        <w:rPr>
          <w:rFonts w:ascii="Arial" w:hAnsi="Arial" w:cs="Arial"/>
        </w:rPr>
        <w:t>“</w:t>
      </w:r>
    </w:p>
    <w:p w14:paraId="3298939A" w14:textId="23A95992" w:rsidR="00E54FCA" w:rsidRPr="00E54FCA" w:rsidRDefault="00E54FCA" w:rsidP="00E54FCA">
      <w:pPr>
        <w:spacing w:line="240" w:lineRule="auto"/>
        <w:rPr>
          <w:rFonts w:ascii="Arial" w:hAnsi="Arial" w:cs="Arial"/>
        </w:rPr>
      </w:pPr>
      <w:r w:rsidRPr="00E54FCA">
        <w:rPr>
          <w:rFonts w:ascii="Arial" w:hAnsi="Arial" w:cs="Arial"/>
        </w:rPr>
        <w:t xml:space="preserve">Strukturelle Ungleichheit ist die </w:t>
      </w:r>
      <w:r w:rsidR="00F16BA8">
        <w:rPr>
          <w:rFonts w:ascii="Arial" w:hAnsi="Arial" w:cs="Arial"/>
        </w:rPr>
        <w:t xml:space="preserve">tieferliegende Ursache </w:t>
      </w:r>
      <w:r w:rsidRPr="00E54FCA">
        <w:rPr>
          <w:rFonts w:ascii="Arial" w:hAnsi="Arial" w:cs="Arial"/>
        </w:rPr>
        <w:t>vieler unserer Übel</w:t>
      </w:r>
      <w:r w:rsidR="000521FD">
        <w:rPr>
          <w:rFonts w:ascii="Arial" w:hAnsi="Arial" w:cs="Arial"/>
        </w:rPr>
        <w:t>. U</w:t>
      </w:r>
      <w:r w:rsidRPr="00E54FCA">
        <w:rPr>
          <w:rFonts w:ascii="Arial" w:hAnsi="Arial" w:cs="Arial"/>
        </w:rPr>
        <w:t xml:space="preserve">nd Korruption ist die tödliche Krankheit. In einem Land wie Guatemala sollte es keinen Platz für chronische Unterernährung, Krankheiten oder den Tod von Kindern geben. </w:t>
      </w:r>
    </w:p>
    <w:p w14:paraId="583F8E9D" w14:textId="5011AFFB" w:rsidR="00E54FCA" w:rsidRPr="00E54FCA" w:rsidRDefault="00E54FCA" w:rsidP="00E54FCA">
      <w:pPr>
        <w:spacing w:line="240" w:lineRule="auto"/>
        <w:rPr>
          <w:rFonts w:ascii="Arial" w:hAnsi="Arial" w:cs="Arial"/>
        </w:rPr>
      </w:pPr>
      <w:r w:rsidRPr="00E54FCA">
        <w:rPr>
          <w:rFonts w:ascii="Arial" w:hAnsi="Arial" w:cs="Arial"/>
        </w:rPr>
        <w:t xml:space="preserve">Die Realität sieht jedoch anders aus: Studien aus dem Jahr 2015 zufolge </w:t>
      </w:r>
      <w:r w:rsidR="000521FD">
        <w:rPr>
          <w:rFonts w:ascii="Arial" w:hAnsi="Arial" w:cs="Arial"/>
        </w:rPr>
        <w:t xml:space="preserve">– </w:t>
      </w:r>
      <w:r w:rsidRPr="00E54FCA">
        <w:rPr>
          <w:rFonts w:ascii="Arial" w:hAnsi="Arial" w:cs="Arial"/>
        </w:rPr>
        <w:t>neuere Daten liegen nicht vor</w:t>
      </w:r>
      <w:r w:rsidR="000521FD">
        <w:rPr>
          <w:rFonts w:ascii="Arial" w:hAnsi="Arial" w:cs="Arial"/>
        </w:rPr>
        <w:t xml:space="preserve"> –</w:t>
      </w:r>
      <w:r w:rsidRPr="00E54FCA">
        <w:rPr>
          <w:rFonts w:ascii="Arial" w:hAnsi="Arial" w:cs="Arial"/>
        </w:rPr>
        <w:t xml:space="preserve"> ist das Problem der chronischen Unterernährung bei Kindern unter </w:t>
      </w:r>
      <w:r w:rsidR="000521FD">
        <w:rPr>
          <w:rFonts w:ascii="Arial" w:hAnsi="Arial" w:cs="Arial"/>
        </w:rPr>
        <w:t>fünf</w:t>
      </w:r>
      <w:r w:rsidRPr="00E54FCA">
        <w:rPr>
          <w:rFonts w:ascii="Arial" w:hAnsi="Arial" w:cs="Arial"/>
        </w:rPr>
        <w:t xml:space="preserve"> Jahren besonders alarmierend. </w:t>
      </w:r>
      <w:r w:rsidR="0087342E">
        <w:rPr>
          <w:rFonts w:ascii="Arial" w:hAnsi="Arial" w:cs="Arial"/>
        </w:rPr>
        <w:t>Denn</w:t>
      </w:r>
      <w:r w:rsidRPr="00E54FCA">
        <w:rPr>
          <w:rFonts w:ascii="Arial" w:hAnsi="Arial" w:cs="Arial"/>
        </w:rPr>
        <w:t xml:space="preserve"> chronische Unterernährung </w:t>
      </w:r>
      <w:r w:rsidR="00F16BA8">
        <w:rPr>
          <w:rFonts w:ascii="Arial" w:hAnsi="Arial" w:cs="Arial"/>
        </w:rPr>
        <w:t xml:space="preserve">innerhalb der ersten </w:t>
      </w:r>
      <w:r w:rsidRPr="00E54FCA">
        <w:rPr>
          <w:rFonts w:ascii="Arial" w:hAnsi="Arial" w:cs="Arial"/>
        </w:rPr>
        <w:t xml:space="preserve">zwei Lebensjahr </w:t>
      </w:r>
      <w:r w:rsidR="00F16BA8">
        <w:rPr>
          <w:rFonts w:ascii="Arial" w:hAnsi="Arial" w:cs="Arial"/>
        </w:rPr>
        <w:t xml:space="preserve">hat </w:t>
      </w:r>
      <w:r w:rsidRPr="00E54FCA">
        <w:rPr>
          <w:rFonts w:ascii="Arial" w:hAnsi="Arial" w:cs="Arial"/>
        </w:rPr>
        <w:t>Folgen ein Leben lang.</w:t>
      </w:r>
    </w:p>
    <w:p w14:paraId="0DA5E723" w14:textId="105DF7E6" w:rsidR="00E54FCA" w:rsidRPr="00E54FCA" w:rsidRDefault="000521FD" w:rsidP="00E54FCA">
      <w:pPr>
        <w:spacing w:line="240" w:lineRule="auto"/>
        <w:rPr>
          <w:rFonts w:ascii="Arial" w:hAnsi="Arial" w:cs="Arial"/>
        </w:rPr>
      </w:pPr>
      <w:r>
        <w:rPr>
          <w:rFonts w:ascii="Arial" w:hAnsi="Arial" w:cs="Arial"/>
        </w:rPr>
        <w:t>D</w:t>
      </w:r>
      <w:r w:rsidR="00E54FCA" w:rsidRPr="00E54FCA">
        <w:rPr>
          <w:rFonts w:ascii="Arial" w:hAnsi="Arial" w:cs="Arial"/>
        </w:rPr>
        <w:t xml:space="preserve">ie häufigsten Krankheitsursachen bei Kindern unter </w:t>
      </w:r>
      <w:r>
        <w:rPr>
          <w:rFonts w:ascii="Arial" w:hAnsi="Arial" w:cs="Arial"/>
        </w:rPr>
        <w:t>fünf</w:t>
      </w:r>
      <w:r w:rsidR="00E54FCA" w:rsidRPr="00E54FCA">
        <w:rPr>
          <w:rFonts w:ascii="Arial" w:hAnsi="Arial" w:cs="Arial"/>
        </w:rPr>
        <w:t xml:space="preserve"> Jahren </w:t>
      </w:r>
      <w:r>
        <w:rPr>
          <w:rFonts w:ascii="Arial" w:hAnsi="Arial" w:cs="Arial"/>
        </w:rPr>
        <w:t xml:space="preserve">sind </w:t>
      </w:r>
      <w:r w:rsidR="00E54FCA" w:rsidRPr="00E54FCA">
        <w:rPr>
          <w:rFonts w:ascii="Arial" w:hAnsi="Arial" w:cs="Arial"/>
        </w:rPr>
        <w:t>akute Atemwegsinfektionen, Durchfall und Parasitenbefall</w:t>
      </w:r>
      <w:r>
        <w:rPr>
          <w:rFonts w:ascii="Arial" w:hAnsi="Arial" w:cs="Arial"/>
        </w:rPr>
        <w:t>.</w:t>
      </w:r>
      <w:r w:rsidR="00E54FCA" w:rsidRPr="00E54FCA">
        <w:rPr>
          <w:rFonts w:ascii="Arial" w:hAnsi="Arial" w:cs="Arial"/>
        </w:rPr>
        <w:t xml:space="preserve"> Lungenentzündung, Durchfall und nicht spezifizierte bakterielle Sepsis bei Neugeborenen gehören weiterhin zu den Hauptursachen für die Sterblichkeit von Kindern unter fünf Jahren. </w:t>
      </w:r>
    </w:p>
    <w:p w14:paraId="30A0E848" w14:textId="7F2A41C3" w:rsidR="00E54FCA" w:rsidRPr="00E54FCA" w:rsidRDefault="00E54FCA" w:rsidP="00E54FCA">
      <w:pPr>
        <w:spacing w:line="240" w:lineRule="auto"/>
        <w:rPr>
          <w:rFonts w:ascii="Arial" w:hAnsi="Arial" w:cs="Arial"/>
        </w:rPr>
      </w:pPr>
      <w:r w:rsidRPr="00E54FCA">
        <w:rPr>
          <w:rFonts w:ascii="Arial" w:hAnsi="Arial" w:cs="Arial"/>
        </w:rPr>
        <w:t xml:space="preserve">UNICEF hat errechnet, dass in Guatemala alle 40 Minuten ein Kind unter </w:t>
      </w:r>
      <w:r w:rsidR="006018CD">
        <w:rPr>
          <w:rFonts w:ascii="Arial" w:hAnsi="Arial" w:cs="Arial"/>
        </w:rPr>
        <w:t>fünf</w:t>
      </w:r>
      <w:r w:rsidRPr="00E54FCA">
        <w:rPr>
          <w:rFonts w:ascii="Arial" w:hAnsi="Arial" w:cs="Arial"/>
        </w:rPr>
        <w:t xml:space="preserve"> Jahren an Ursachen stirbt, die durch den Zugang zu einem wirksamen und öffentlichen Gesundheitssystem hätten verhindert werden können. </w:t>
      </w:r>
    </w:p>
    <w:p w14:paraId="25973FE2" w14:textId="21983D43" w:rsidR="006018CD" w:rsidRPr="00E54FCA" w:rsidRDefault="006018CD" w:rsidP="006018CD">
      <w:pPr>
        <w:spacing w:line="240" w:lineRule="auto"/>
        <w:rPr>
          <w:rFonts w:ascii="Arial" w:hAnsi="Arial" w:cs="Arial"/>
        </w:rPr>
      </w:pPr>
      <w:r w:rsidRPr="00E54FCA">
        <w:rPr>
          <w:rFonts w:ascii="Arial" w:hAnsi="Arial" w:cs="Arial"/>
        </w:rPr>
        <w:t>D</w:t>
      </w:r>
      <w:r>
        <w:rPr>
          <w:rFonts w:ascii="Arial" w:hAnsi="Arial" w:cs="Arial"/>
        </w:rPr>
        <w:t>och d</w:t>
      </w:r>
      <w:r w:rsidRPr="00E54FCA">
        <w:rPr>
          <w:rFonts w:ascii="Arial" w:hAnsi="Arial" w:cs="Arial"/>
        </w:rPr>
        <w:t xml:space="preserve">as Ministerium für öffentliche Gesundheit und Sozialhilfe (Ministerio de Salud Pública y Asistencia Social -MSPAS) erfüllt seine Hauptaufgaben nicht: </w:t>
      </w:r>
      <w:r>
        <w:rPr>
          <w:rFonts w:ascii="Arial" w:hAnsi="Arial" w:cs="Arial"/>
        </w:rPr>
        <w:t>die Gesundheitsversorgung zu organisieren und die Verwaltung zu kontrollieren</w:t>
      </w:r>
      <w:r w:rsidRPr="00E54FCA">
        <w:rPr>
          <w:rFonts w:ascii="Arial" w:hAnsi="Arial" w:cs="Arial"/>
        </w:rPr>
        <w:t>. Die Infrastruktur der Gesundheitszentren ist unzureichend.</w:t>
      </w:r>
    </w:p>
    <w:p w14:paraId="38441D50" w14:textId="062D2B70" w:rsidR="00E54FCA" w:rsidRPr="00E54FCA" w:rsidRDefault="00E54FCA" w:rsidP="00E54FCA">
      <w:pPr>
        <w:spacing w:line="240" w:lineRule="auto"/>
        <w:rPr>
          <w:rFonts w:ascii="Arial" w:hAnsi="Arial" w:cs="Arial"/>
        </w:rPr>
      </w:pPr>
      <w:r w:rsidRPr="00E54FCA">
        <w:rPr>
          <w:rFonts w:ascii="Arial" w:hAnsi="Arial" w:cs="Arial"/>
        </w:rPr>
        <w:t>Und nun ein paar Fakten zur Ernährung:</w:t>
      </w:r>
      <w:r w:rsidR="0087342E">
        <w:rPr>
          <w:rFonts w:ascii="Arial" w:hAnsi="Arial" w:cs="Arial"/>
        </w:rPr>
        <w:t xml:space="preserve"> </w:t>
      </w:r>
      <w:r w:rsidRPr="00E54FCA">
        <w:rPr>
          <w:rFonts w:ascii="Arial" w:hAnsi="Arial" w:cs="Arial"/>
        </w:rPr>
        <w:t xml:space="preserve">Der Prozentsatz der Kinder mit niedrigem Geburtsgewicht </w:t>
      </w:r>
      <w:r w:rsidR="00F16BA8">
        <w:rPr>
          <w:rFonts w:ascii="Arial" w:hAnsi="Arial" w:cs="Arial"/>
        </w:rPr>
        <w:t>ist gestiegen</w:t>
      </w:r>
      <w:r w:rsidRPr="00E54FCA">
        <w:rPr>
          <w:rFonts w:ascii="Arial" w:hAnsi="Arial" w:cs="Arial"/>
        </w:rPr>
        <w:t xml:space="preserve">: von 11,4 % im </w:t>
      </w:r>
      <w:r w:rsidR="006018CD">
        <w:rPr>
          <w:rFonts w:ascii="Arial" w:hAnsi="Arial" w:cs="Arial"/>
        </w:rPr>
        <w:t>Schulj</w:t>
      </w:r>
      <w:r w:rsidRPr="00E54FCA">
        <w:rPr>
          <w:rFonts w:ascii="Arial" w:hAnsi="Arial" w:cs="Arial"/>
        </w:rPr>
        <w:t>ahr</w:t>
      </w:r>
      <w:bookmarkStart w:id="0" w:name="_GoBack"/>
      <w:bookmarkEnd w:id="0"/>
      <w:r w:rsidRPr="00E54FCA">
        <w:rPr>
          <w:rFonts w:ascii="Arial" w:hAnsi="Arial" w:cs="Arial"/>
        </w:rPr>
        <w:t xml:space="preserve"> 2008/2009 auf 14,6 % im Jahr 2014/2015</w:t>
      </w:r>
      <w:r w:rsidR="006018CD">
        <w:rPr>
          <w:rFonts w:ascii="Arial" w:hAnsi="Arial" w:cs="Arial"/>
        </w:rPr>
        <w:t xml:space="preserve">. Das sind die beiden jüngsten verfügbaren Ergebnisse der </w:t>
      </w:r>
      <w:r w:rsidR="006018CD" w:rsidRPr="00E54FCA">
        <w:rPr>
          <w:rFonts w:ascii="Arial" w:hAnsi="Arial" w:cs="Arial"/>
        </w:rPr>
        <w:t>Nationale Umfrage zur Gesundheit von Müttern und Kindern</w:t>
      </w:r>
      <w:r w:rsidRPr="00E54FCA">
        <w:rPr>
          <w:rFonts w:ascii="Arial" w:hAnsi="Arial" w:cs="Arial"/>
        </w:rPr>
        <w:t xml:space="preserve"> (</w:t>
      </w:r>
      <w:r w:rsidR="006018CD">
        <w:rPr>
          <w:rFonts w:ascii="Arial" w:hAnsi="Arial" w:cs="Arial"/>
        </w:rPr>
        <w:t>„</w:t>
      </w:r>
      <w:r w:rsidRPr="00E54FCA">
        <w:rPr>
          <w:rFonts w:ascii="Arial" w:hAnsi="Arial" w:cs="Arial"/>
        </w:rPr>
        <w:t>Encuesta Nacional de Salud Materno Infantil</w:t>
      </w:r>
      <w:r w:rsidR="006018CD">
        <w:rPr>
          <w:rFonts w:ascii="Arial" w:hAnsi="Arial" w:cs="Arial"/>
        </w:rPr>
        <w:t>“)</w:t>
      </w:r>
      <w:r w:rsidRPr="00E54FCA">
        <w:rPr>
          <w:rFonts w:ascii="Arial" w:hAnsi="Arial" w:cs="Arial"/>
        </w:rPr>
        <w:t xml:space="preserve">. Wer mit einem niedrigen Geburtsgewicht geboren wird, hat ein hohes Risiko, im Erwachsenenalter an chronischen Krankheiten wie Herzkrankheiten, hohem </w:t>
      </w:r>
      <w:r w:rsidRPr="00E54FCA">
        <w:rPr>
          <w:rFonts w:ascii="Arial" w:hAnsi="Arial" w:cs="Arial"/>
        </w:rPr>
        <w:lastRenderedPageBreak/>
        <w:t>Cholesterinspiegel, Typ-II-Diabetes und Fettleibigkeit, Bluthochdruck, Nierenerkrankungen, Osteoporose zu leiden.</w:t>
      </w:r>
    </w:p>
    <w:p w14:paraId="3DB768C3" w14:textId="655BD305" w:rsidR="00E54FCA" w:rsidRPr="00E54FCA" w:rsidRDefault="00E54FCA" w:rsidP="00E54FCA">
      <w:pPr>
        <w:spacing w:line="240" w:lineRule="auto"/>
        <w:rPr>
          <w:rFonts w:ascii="Arial" w:hAnsi="Arial" w:cs="Arial"/>
        </w:rPr>
      </w:pPr>
      <w:r w:rsidRPr="00E54FCA">
        <w:rPr>
          <w:rFonts w:ascii="Arial" w:hAnsi="Arial" w:cs="Arial"/>
        </w:rPr>
        <w:t xml:space="preserve">Guatemala ist derzeit das </w:t>
      </w:r>
      <w:r w:rsidR="006018CD">
        <w:rPr>
          <w:rFonts w:ascii="Arial" w:hAnsi="Arial" w:cs="Arial"/>
        </w:rPr>
        <w:t xml:space="preserve">Land mit der prozentual höchsten Zahl an chronisch unterernährten Kindern in Lateinamerika. Weltweit liegt Guatemala auf einem traurigen sechsten Platz. </w:t>
      </w:r>
      <w:r w:rsidRPr="00E54FCA">
        <w:rPr>
          <w:rFonts w:ascii="Arial" w:hAnsi="Arial" w:cs="Arial"/>
        </w:rPr>
        <w:t xml:space="preserve">In einigen ländlichen Gebieten, in denen die Mehrheit der Bevölkerung von Maya abstammt, erreichen die Raten 80 </w:t>
      </w:r>
      <w:r w:rsidR="00971AA8">
        <w:rPr>
          <w:rFonts w:ascii="Arial" w:hAnsi="Arial" w:cs="Arial"/>
        </w:rPr>
        <w:t>Prozent</w:t>
      </w:r>
      <w:r w:rsidR="00971AA8" w:rsidRPr="00E54FCA">
        <w:rPr>
          <w:rFonts w:ascii="Arial" w:hAnsi="Arial" w:cs="Arial"/>
        </w:rPr>
        <w:t xml:space="preserve"> </w:t>
      </w:r>
      <w:r w:rsidRPr="00E54FCA">
        <w:rPr>
          <w:rFonts w:ascii="Arial" w:hAnsi="Arial" w:cs="Arial"/>
        </w:rPr>
        <w:t>und mehr</w:t>
      </w:r>
      <w:r w:rsidR="0087342E">
        <w:rPr>
          <w:rFonts w:ascii="Arial" w:hAnsi="Arial" w:cs="Arial"/>
        </w:rPr>
        <w:t>.</w:t>
      </w:r>
      <w:r w:rsidRPr="00E54FCA">
        <w:rPr>
          <w:rFonts w:ascii="Arial" w:hAnsi="Arial" w:cs="Arial"/>
        </w:rPr>
        <w:t xml:space="preserve"> </w:t>
      </w:r>
      <w:r w:rsidR="0087342E">
        <w:rPr>
          <w:rFonts w:ascii="Arial" w:hAnsi="Arial" w:cs="Arial"/>
        </w:rPr>
        <w:t xml:space="preserve">Landesweit war nahezu </w:t>
      </w:r>
      <w:r w:rsidR="00971AA8">
        <w:rPr>
          <w:rFonts w:ascii="Arial" w:hAnsi="Arial" w:cs="Arial"/>
        </w:rPr>
        <w:t xml:space="preserve">die Hälfte der Kinder der Erhebung von 2014/2015 </w:t>
      </w:r>
      <w:r w:rsidR="0087342E">
        <w:rPr>
          <w:rFonts w:ascii="Arial" w:hAnsi="Arial" w:cs="Arial"/>
        </w:rPr>
        <w:t xml:space="preserve">zufolge </w:t>
      </w:r>
      <w:r w:rsidRPr="00E54FCA">
        <w:rPr>
          <w:rFonts w:ascii="Arial" w:hAnsi="Arial" w:cs="Arial"/>
        </w:rPr>
        <w:t>chronisch unterernährt.</w:t>
      </w:r>
    </w:p>
    <w:p w14:paraId="01D24DE0" w14:textId="42F071BF" w:rsidR="00E54FCA" w:rsidRPr="00E54FCA" w:rsidRDefault="00E54FCA" w:rsidP="00E54FCA">
      <w:pPr>
        <w:spacing w:line="240" w:lineRule="auto"/>
        <w:rPr>
          <w:rFonts w:ascii="Arial" w:hAnsi="Arial" w:cs="Arial"/>
        </w:rPr>
      </w:pPr>
      <w:r w:rsidRPr="00E54FCA">
        <w:rPr>
          <w:rFonts w:ascii="Arial" w:hAnsi="Arial" w:cs="Arial"/>
        </w:rPr>
        <w:t>Das hat drei Gründe: fehlende Lebensmittel- und Ernährungssicherheit, mangelnde Bildung in den Familien und der Einfluss der Medien auf den Lebensstil der Menschen</w:t>
      </w:r>
      <w:r w:rsidR="0087342E">
        <w:rPr>
          <w:rFonts w:ascii="Arial" w:hAnsi="Arial" w:cs="Arial"/>
        </w:rPr>
        <w:t>.</w:t>
      </w:r>
      <w:r w:rsidR="005B3DDE">
        <w:rPr>
          <w:rFonts w:ascii="Arial" w:hAnsi="Arial" w:cs="Arial"/>
        </w:rPr>
        <w:t xml:space="preserve"> </w:t>
      </w:r>
      <w:r w:rsidRPr="00E54FCA">
        <w:rPr>
          <w:rFonts w:ascii="Arial" w:hAnsi="Arial" w:cs="Arial"/>
        </w:rPr>
        <w:t xml:space="preserve">Nach Angaben der </w:t>
      </w:r>
      <w:r w:rsidR="005B3DDE" w:rsidRPr="005B3DDE">
        <w:rPr>
          <w:rFonts w:ascii="Arial" w:hAnsi="Arial" w:cs="Arial"/>
        </w:rPr>
        <w:t xml:space="preserve">Ernährungs- und Landwirtschaftsorganisation der Vereinten Nationen </w:t>
      </w:r>
      <w:r w:rsidRPr="00E54FCA">
        <w:rPr>
          <w:rFonts w:ascii="Arial" w:hAnsi="Arial" w:cs="Arial"/>
        </w:rPr>
        <w:t xml:space="preserve">FAO leidet die Mehrheit der Bevölkerung Guatemalas unter einer unsicheren Nahrungsmittel- und Ernährungslage, die auf den Anstieg der Armut, die Verteuerung des Grundnahrungsmittelkorbs, die Verringerung der Anbauflächen für die Nahrungsmittelproduktion und die Produktion von Nahrungsmitteln schlechter Qualität zurückzuführen ist. Den Familien fehlt es an grundlegendem Wissen über die richtige Ernährung von Kindern. </w:t>
      </w:r>
      <w:r w:rsidR="005B3DDE">
        <w:rPr>
          <w:rFonts w:ascii="Arial" w:hAnsi="Arial" w:cs="Arial"/>
        </w:rPr>
        <w:t>Und d</w:t>
      </w:r>
      <w:r w:rsidRPr="00E54FCA">
        <w:rPr>
          <w:rFonts w:ascii="Arial" w:hAnsi="Arial" w:cs="Arial"/>
        </w:rPr>
        <w:t xml:space="preserve">ie Medien haben einen großen Einfluss auf den Konsum von ungesunden Lebensmitteln </w:t>
      </w:r>
      <w:r w:rsidR="005B3DDE">
        <w:rPr>
          <w:rFonts w:ascii="Arial" w:hAnsi="Arial" w:cs="Arial"/>
        </w:rPr>
        <w:t xml:space="preserve">wie </w:t>
      </w:r>
      <w:r w:rsidRPr="00E54FCA">
        <w:rPr>
          <w:rFonts w:ascii="Arial" w:hAnsi="Arial" w:cs="Arial"/>
        </w:rPr>
        <w:t xml:space="preserve">kohlensäurehaltige Getränke, Junk Food, Zucker, Instantprodukte, hochverarbeitete Produkte </w:t>
      </w:r>
      <w:r w:rsidR="005B3DDE">
        <w:rPr>
          <w:rFonts w:ascii="Arial" w:hAnsi="Arial" w:cs="Arial"/>
        </w:rPr>
        <w:t xml:space="preserve">und so weiter. Die Folge sind </w:t>
      </w:r>
      <w:r w:rsidRPr="00E54FCA">
        <w:rPr>
          <w:rFonts w:ascii="Arial" w:hAnsi="Arial" w:cs="Arial"/>
        </w:rPr>
        <w:t>hohe Raten von Übergewicht, Fettleibigkeit, Diabetes bei Kindern vor allem in städtischen Gebieten</w:t>
      </w:r>
      <w:r w:rsidR="005B3DDE">
        <w:rPr>
          <w:rFonts w:ascii="Arial" w:hAnsi="Arial" w:cs="Arial"/>
        </w:rPr>
        <w:t>.</w:t>
      </w:r>
      <w:r w:rsidRPr="00E54FCA">
        <w:rPr>
          <w:rFonts w:ascii="Arial" w:hAnsi="Arial" w:cs="Arial"/>
        </w:rPr>
        <w:t xml:space="preserve"> </w:t>
      </w:r>
      <w:r w:rsidR="005B3DDE">
        <w:rPr>
          <w:rFonts w:ascii="Arial" w:hAnsi="Arial" w:cs="Arial"/>
        </w:rPr>
        <w:t xml:space="preserve">Diese </w:t>
      </w:r>
      <w:r w:rsidRPr="00E54FCA">
        <w:rPr>
          <w:rFonts w:ascii="Arial" w:hAnsi="Arial" w:cs="Arial"/>
        </w:rPr>
        <w:t>Situation</w:t>
      </w:r>
      <w:r w:rsidR="005B3DDE">
        <w:rPr>
          <w:rFonts w:ascii="Arial" w:hAnsi="Arial" w:cs="Arial"/>
        </w:rPr>
        <w:t xml:space="preserve"> wird </w:t>
      </w:r>
      <w:r w:rsidRPr="00E54FCA">
        <w:rPr>
          <w:rFonts w:ascii="Arial" w:hAnsi="Arial" w:cs="Arial"/>
        </w:rPr>
        <w:t xml:space="preserve">durch eine wenig gesunde und </w:t>
      </w:r>
      <w:r w:rsidR="00F16BA8">
        <w:rPr>
          <w:rFonts w:ascii="Arial" w:hAnsi="Arial" w:cs="Arial"/>
        </w:rPr>
        <w:t>bewegungsarme</w:t>
      </w:r>
      <w:r w:rsidR="00F16BA8" w:rsidRPr="00E54FCA">
        <w:rPr>
          <w:rFonts w:ascii="Arial" w:hAnsi="Arial" w:cs="Arial"/>
        </w:rPr>
        <w:t xml:space="preserve"> </w:t>
      </w:r>
      <w:r w:rsidRPr="00E54FCA">
        <w:rPr>
          <w:rFonts w:ascii="Arial" w:hAnsi="Arial" w:cs="Arial"/>
        </w:rPr>
        <w:t>Lebensweise verschärft.</w:t>
      </w:r>
    </w:p>
    <w:p w14:paraId="7D87404E" w14:textId="77777777" w:rsidR="00E54FCA" w:rsidRPr="00E54FCA" w:rsidRDefault="00E54FCA" w:rsidP="00E54FCA">
      <w:pPr>
        <w:spacing w:line="240" w:lineRule="auto"/>
        <w:rPr>
          <w:rFonts w:ascii="Arial" w:hAnsi="Arial" w:cs="Arial"/>
        </w:rPr>
      </w:pPr>
      <w:r w:rsidRPr="00E54FCA">
        <w:rPr>
          <w:rFonts w:ascii="Arial" w:hAnsi="Arial" w:cs="Arial"/>
        </w:rPr>
        <w:t>Wie kann man diese Realität ändern?</w:t>
      </w:r>
    </w:p>
    <w:p w14:paraId="40FF24F1" w14:textId="1E316B30" w:rsidR="00E54FCA" w:rsidRPr="00E54FCA" w:rsidRDefault="00E54FCA">
      <w:pPr>
        <w:spacing w:line="240" w:lineRule="auto"/>
        <w:rPr>
          <w:rFonts w:ascii="Arial" w:hAnsi="Arial" w:cs="Arial"/>
        </w:rPr>
      </w:pPr>
      <w:r w:rsidRPr="00E54FCA">
        <w:rPr>
          <w:rFonts w:ascii="Arial" w:hAnsi="Arial" w:cs="Arial"/>
        </w:rPr>
        <w:t>Die Kleinkind-Pastoral</w:t>
      </w:r>
      <w:r w:rsidR="005B3DDE">
        <w:rPr>
          <w:rFonts w:ascii="Arial" w:hAnsi="Arial" w:cs="Arial"/>
        </w:rPr>
        <w:t xml:space="preserve"> ist</w:t>
      </w:r>
      <w:r w:rsidRPr="00E54FCA">
        <w:rPr>
          <w:rFonts w:ascii="Arial" w:hAnsi="Arial" w:cs="Arial"/>
        </w:rPr>
        <w:t xml:space="preserve"> eine Antwort der Gesellschaft und der Kirche</w:t>
      </w:r>
      <w:r w:rsidR="005B3DDE">
        <w:rPr>
          <w:rFonts w:ascii="Arial" w:hAnsi="Arial" w:cs="Arial"/>
        </w:rPr>
        <w:t xml:space="preserve">. Wir </w:t>
      </w:r>
      <w:r w:rsidRPr="00E54FCA">
        <w:rPr>
          <w:rFonts w:ascii="Arial" w:hAnsi="Arial" w:cs="Arial"/>
        </w:rPr>
        <w:t xml:space="preserve">legen den Schwerpunkt auf die Begleitung von Familien während der Schwangerschaft und </w:t>
      </w:r>
      <w:r w:rsidR="005B3DDE">
        <w:rPr>
          <w:rFonts w:ascii="Arial" w:hAnsi="Arial" w:cs="Arial"/>
        </w:rPr>
        <w:t xml:space="preserve">in </w:t>
      </w:r>
      <w:r w:rsidRPr="00E54FCA">
        <w:rPr>
          <w:rFonts w:ascii="Arial" w:hAnsi="Arial" w:cs="Arial"/>
        </w:rPr>
        <w:t xml:space="preserve">den ersten Lebensjahren </w:t>
      </w:r>
      <w:r w:rsidR="005B3DDE">
        <w:rPr>
          <w:rFonts w:ascii="Arial" w:hAnsi="Arial" w:cs="Arial"/>
        </w:rPr>
        <w:t xml:space="preserve">von null bis sechs Jahren. Denn das wirkt </w:t>
      </w:r>
      <w:r w:rsidRPr="00E54FCA">
        <w:rPr>
          <w:rFonts w:ascii="Arial" w:hAnsi="Arial" w:cs="Arial"/>
        </w:rPr>
        <w:t xml:space="preserve">sich </w:t>
      </w:r>
      <w:r w:rsidR="005B3DDE">
        <w:rPr>
          <w:rFonts w:ascii="Arial" w:hAnsi="Arial" w:cs="Arial"/>
        </w:rPr>
        <w:t xml:space="preserve">ein Leben lang </w:t>
      </w:r>
      <w:r w:rsidRPr="00E54FCA">
        <w:rPr>
          <w:rFonts w:ascii="Arial" w:hAnsi="Arial" w:cs="Arial"/>
        </w:rPr>
        <w:t>auf ihre Gesundheit und Persönlichkeit aus</w:t>
      </w:r>
      <w:r w:rsidR="005B3DDE">
        <w:rPr>
          <w:rFonts w:ascii="Arial" w:hAnsi="Arial" w:cs="Arial"/>
        </w:rPr>
        <w:t>.</w:t>
      </w:r>
    </w:p>
    <w:p w14:paraId="031AA5A2" w14:textId="7C437FA6" w:rsidR="00E54FCA" w:rsidRPr="00E54FCA" w:rsidRDefault="005B3DDE" w:rsidP="00E54FCA">
      <w:pPr>
        <w:spacing w:line="240" w:lineRule="auto"/>
        <w:rPr>
          <w:rFonts w:ascii="Arial" w:hAnsi="Arial" w:cs="Arial"/>
        </w:rPr>
      </w:pPr>
      <w:r>
        <w:rPr>
          <w:rFonts w:ascii="Arial" w:hAnsi="Arial" w:cs="Arial"/>
        </w:rPr>
        <w:t xml:space="preserve">Unsere ehrenamtlichen Mitarbeiterinnen und Mitarbeiter </w:t>
      </w:r>
      <w:r w:rsidR="00E54FCA" w:rsidRPr="00E54FCA">
        <w:rPr>
          <w:rFonts w:ascii="Arial" w:hAnsi="Arial" w:cs="Arial"/>
        </w:rPr>
        <w:t xml:space="preserve">besuchen Familien mit schwangeren Frauen und Kindern unter </w:t>
      </w:r>
      <w:r>
        <w:rPr>
          <w:rFonts w:ascii="Arial" w:hAnsi="Arial" w:cs="Arial"/>
        </w:rPr>
        <w:t>sechs</w:t>
      </w:r>
      <w:r w:rsidR="00E54FCA" w:rsidRPr="00E54FCA">
        <w:rPr>
          <w:rFonts w:ascii="Arial" w:hAnsi="Arial" w:cs="Arial"/>
        </w:rPr>
        <w:t xml:space="preserve"> Jahren</w:t>
      </w:r>
      <w:r w:rsidR="00113F7E">
        <w:rPr>
          <w:rFonts w:ascii="Arial" w:hAnsi="Arial" w:cs="Arial"/>
        </w:rPr>
        <w:t>,</w:t>
      </w:r>
    </w:p>
    <w:p w14:paraId="3050E629" w14:textId="0CAEB411" w:rsidR="00E54FCA" w:rsidRPr="00BF4A3B" w:rsidRDefault="00113F7E" w:rsidP="00BF4A3B">
      <w:pPr>
        <w:pStyle w:val="Listenabsatz"/>
        <w:numPr>
          <w:ilvl w:val="0"/>
          <w:numId w:val="1"/>
        </w:numPr>
        <w:spacing w:line="240" w:lineRule="auto"/>
        <w:rPr>
          <w:rFonts w:ascii="Arial" w:hAnsi="Arial" w:cs="Arial"/>
        </w:rPr>
      </w:pPr>
      <w:r>
        <w:rPr>
          <w:rFonts w:ascii="Arial" w:hAnsi="Arial" w:cs="Arial"/>
        </w:rPr>
        <w:t xml:space="preserve">um </w:t>
      </w:r>
      <w:r w:rsidR="0087342E">
        <w:rPr>
          <w:rFonts w:ascii="Arial" w:hAnsi="Arial" w:cs="Arial"/>
        </w:rPr>
        <w:t xml:space="preserve">die </w:t>
      </w:r>
      <w:r w:rsidR="00E54FCA" w:rsidRPr="00BF4A3B">
        <w:rPr>
          <w:rFonts w:ascii="Arial" w:hAnsi="Arial" w:cs="Arial"/>
        </w:rPr>
        <w:t xml:space="preserve">Versorgung </w:t>
      </w:r>
      <w:r w:rsidR="0087342E">
        <w:rPr>
          <w:rFonts w:ascii="Arial" w:hAnsi="Arial" w:cs="Arial"/>
        </w:rPr>
        <w:t xml:space="preserve">der Kinder vor und nach </w:t>
      </w:r>
      <w:r w:rsidR="00E54FCA" w:rsidRPr="00BF4A3B">
        <w:rPr>
          <w:rFonts w:ascii="Arial" w:hAnsi="Arial" w:cs="Arial"/>
        </w:rPr>
        <w:t>der Geburt</w:t>
      </w:r>
      <w:r w:rsidR="0087342E">
        <w:rPr>
          <w:rFonts w:ascii="Arial" w:hAnsi="Arial" w:cs="Arial"/>
        </w:rPr>
        <w:t xml:space="preserve"> zu fördern, etwa durch</w:t>
      </w:r>
      <w:r w:rsidR="00E54FCA" w:rsidRPr="00BF4A3B">
        <w:rPr>
          <w:rFonts w:ascii="Arial" w:hAnsi="Arial" w:cs="Arial"/>
        </w:rPr>
        <w:t xml:space="preserve"> Impfung, Nahrungsergänzung, Überwachung von Gewicht und Größe.</w:t>
      </w:r>
    </w:p>
    <w:p w14:paraId="2A9A701D" w14:textId="70BDB352" w:rsidR="00E54FCA" w:rsidRPr="00BF4A3B" w:rsidRDefault="00113F7E" w:rsidP="00BF4A3B">
      <w:pPr>
        <w:pStyle w:val="Listenabsatz"/>
        <w:numPr>
          <w:ilvl w:val="0"/>
          <w:numId w:val="1"/>
        </w:numPr>
        <w:spacing w:line="240" w:lineRule="auto"/>
        <w:rPr>
          <w:rFonts w:ascii="Arial" w:hAnsi="Arial" w:cs="Arial"/>
        </w:rPr>
      </w:pPr>
      <w:r>
        <w:rPr>
          <w:rFonts w:ascii="Arial" w:hAnsi="Arial" w:cs="Arial"/>
        </w:rPr>
        <w:t xml:space="preserve">um das </w:t>
      </w:r>
      <w:r w:rsidR="00E54FCA" w:rsidRPr="00BF4A3B">
        <w:rPr>
          <w:rFonts w:ascii="Arial" w:hAnsi="Arial" w:cs="Arial"/>
        </w:rPr>
        <w:t xml:space="preserve">ausschließliche Stillen in den ersten </w:t>
      </w:r>
      <w:r w:rsidR="0087342E">
        <w:rPr>
          <w:rFonts w:ascii="Arial" w:hAnsi="Arial" w:cs="Arial"/>
        </w:rPr>
        <w:t>sechs</w:t>
      </w:r>
      <w:r w:rsidR="00E54FCA" w:rsidRPr="00BF4A3B">
        <w:rPr>
          <w:rFonts w:ascii="Arial" w:hAnsi="Arial" w:cs="Arial"/>
        </w:rPr>
        <w:t xml:space="preserve"> Monaten </w:t>
      </w:r>
      <w:r w:rsidR="0087342E">
        <w:rPr>
          <w:rFonts w:ascii="Arial" w:hAnsi="Arial" w:cs="Arial"/>
        </w:rPr>
        <w:t xml:space="preserve">zu fördern und die </w:t>
      </w:r>
      <w:r w:rsidR="00E54FCA" w:rsidRPr="00BF4A3B">
        <w:rPr>
          <w:rFonts w:ascii="Arial" w:hAnsi="Arial" w:cs="Arial"/>
        </w:rPr>
        <w:t>Beikost bis zum Alter von zwei Jahren</w:t>
      </w:r>
      <w:r w:rsidR="0087342E">
        <w:rPr>
          <w:rFonts w:ascii="Arial" w:hAnsi="Arial" w:cs="Arial"/>
        </w:rPr>
        <w:t xml:space="preserve"> anzuleiten</w:t>
      </w:r>
      <w:r>
        <w:rPr>
          <w:rFonts w:ascii="Arial" w:hAnsi="Arial" w:cs="Arial"/>
        </w:rPr>
        <w:t xml:space="preserve"> sowie </w:t>
      </w:r>
      <w:r w:rsidR="00E54FCA" w:rsidRPr="00BF4A3B">
        <w:rPr>
          <w:rFonts w:ascii="Arial" w:hAnsi="Arial" w:cs="Arial"/>
        </w:rPr>
        <w:t xml:space="preserve">die gesunde Ernährung der </w:t>
      </w:r>
      <w:r>
        <w:rPr>
          <w:rFonts w:ascii="Arial" w:hAnsi="Arial" w:cs="Arial"/>
        </w:rPr>
        <w:t xml:space="preserve">ganzen </w:t>
      </w:r>
      <w:r w:rsidR="00E54FCA" w:rsidRPr="00BF4A3B">
        <w:rPr>
          <w:rFonts w:ascii="Arial" w:hAnsi="Arial" w:cs="Arial"/>
        </w:rPr>
        <w:t>Familie</w:t>
      </w:r>
      <w:r>
        <w:rPr>
          <w:rFonts w:ascii="Arial" w:hAnsi="Arial" w:cs="Arial"/>
        </w:rPr>
        <w:t xml:space="preserve"> zu fö</w:t>
      </w:r>
      <w:r w:rsidR="00F25F41">
        <w:rPr>
          <w:rFonts w:ascii="Arial" w:hAnsi="Arial" w:cs="Arial"/>
        </w:rPr>
        <w:t>r</w:t>
      </w:r>
      <w:r>
        <w:rPr>
          <w:rFonts w:ascii="Arial" w:hAnsi="Arial" w:cs="Arial"/>
        </w:rPr>
        <w:t>dern</w:t>
      </w:r>
      <w:r w:rsidR="00E54FCA" w:rsidRPr="00BF4A3B">
        <w:rPr>
          <w:rFonts w:ascii="Arial" w:hAnsi="Arial" w:cs="Arial"/>
        </w:rPr>
        <w:t>.</w:t>
      </w:r>
    </w:p>
    <w:p w14:paraId="01CBE261" w14:textId="02C8B40E" w:rsidR="00E54FCA" w:rsidRPr="00BF4A3B" w:rsidRDefault="00113F7E" w:rsidP="00BF4A3B">
      <w:pPr>
        <w:pStyle w:val="Listenabsatz"/>
        <w:numPr>
          <w:ilvl w:val="0"/>
          <w:numId w:val="1"/>
        </w:numPr>
        <w:spacing w:line="240" w:lineRule="auto"/>
        <w:rPr>
          <w:rFonts w:ascii="Arial" w:hAnsi="Arial" w:cs="Arial"/>
        </w:rPr>
      </w:pPr>
      <w:r>
        <w:rPr>
          <w:rFonts w:ascii="Arial" w:hAnsi="Arial" w:cs="Arial"/>
        </w:rPr>
        <w:t xml:space="preserve">um die </w:t>
      </w:r>
      <w:r w:rsidR="00E54FCA" w:rsidRPr="00BF4A3B">
        <w:rPr>
          <w:rFonts w:ascii="Arial" w:hAnsi="Arial" w:cs="Arial"/>
        </w:rPr>
        <w:t>Familien</w:t>
      </w:r>
      <w:r>
        <w:rPr>
          <w:rFonts w:ascii="Arial" w:hAnsi="Arial" w:cs="Arial"/>
        </w:rPr>
        <w:t xml:space="preserve"> anzuleiten</w:t>
      </w:r>
      <w:r w:rsidR="00E54FCA" w:rsidRPr="00BF4A3B">
        <w:rPr>
          <w:rFonts w:ascii="Arial" w:hAnsi="Arial" w:cs="Arial"/>
        </w:rPr>
        <w:t xml:space="preserve">, die Kinder als Geschenk und </w:t>
      </w:r>
      <w:r w:rsidR="00F16BA8">
        <w:rPr>
          <w:rFonts w:ascii="Arial" w:hAnsi="Arial" w:cs="Arial"/>
        </w:rPr>
        <w:t xml:space="preserve">Einladung zur </w:t>
      </w:r>
      <w:r w:rsidR="00E54FCA" w:rsidRPr="00BF4A3B">
        <w:rPr>
          <w:rFonts w:ascii="Arial" w:hAnsi="Arial" w:cs="Arial"/>
        </w:rPr>
        <w:t>Liebe zu sehen und ihnen Möglichkeiten zur Entwicklung zu bieten.</w:t>
      </w:r>
    </w:p>
    <w:p w14:paraId="05B84E8D" w14:textId="4B0D0CEF" w:rsidR="00E54FCA" w:rsidRPr="00BF4A3B" w:rsidRDefault="00113F7E" w:rsidP="00BF4A3B">
      <w:pPr>
        <w:pStyle w:val="Listenabsatz"/>
        <w:numPr>
          <w:ilvl w:val="0"/>
          <w:numId w:val="1"/>
        </w:numPr>
        <w:spacing w:line="240" w:lineRule="auto"/>
        <w:rPr>
          <w:rFonts w:ascii="Arial" w:hAnsi="Arial" w:cs="Arial"/>
        </w:rPr>
      </w:pPr>
      <w:r>
        <w:rPr>
          <w:rFonts w:ascii="Arial" w:hAnsi="Arial" w:cs="Arial"/>
        </w:rPr>
        <w:t>um die</w:t>
      </w:r>
      <w:r w:rsidR="00E54FCA" w:rsidRPr="00BF4A3B">
        <w:rPr>
          <w:rFonts w:ascii="Arial" w:hAnsi="Arial" w:cs="Arial"/>
        </w:rPr>
        <w:t xml:space="preserve"> Familien bei den Hygieneroutinen entsprechend dem Alter des Babys</w:t>
      </w:r>
      <w:r>
        <w:rPr>
          <w:rFonts w:ascii="Arial" w:hAnsi="Arial" w:cs="Arial"/>
        </w:rPr>
        <w:t xml:space="preserve"> zu unterstützen</w:t>
      </w:r>
      <w:r w:rsidR="00E54FCA" w:rsidRPr="00BF4A3B">
        <w:rPr>
          <w:rFonts w:ascii="Arial" w:hAnsi="Arial" w:cs="Arial"/>
        </w:rPr>
        <w:t>.</w:t>
      </w:r>
    </w:p>
    <w:p w14:paraId="0AAA2A41" w14:textId="299EA772" w:rsidR="00E54FCA" w:rsidRPr="00BF4A3B" w:rsidRDefault="00113F7E" w:rsidP="00BF4A3B">
      <w:pPr>
        <w:pStyle w:val="Listenabsatz"/>
        <w:numPr>
          <w:ilvl w:val="0"/>
          <w:numId w:val="1"/>
        </w:numPr>
        <w:spacing w:line="240" w:lineRule="auto"/>
        <w:rPr>
          <w:rFonts w:ascii="Arial" w:hAnsi="Arial" w:cs="Arial"/>
        </w:rPr>
      </w:pPr>
      <w:r>
        <w:rPr>
          <w:rFonts w:ascii="Arial" w:hAnsi="Arial" w:cs="Arial"/>
        </w:rPr>
        <w:t>um die</w:t>
      </w:r>
      <w:r w:rsidR="00E54FCA" w:rsidRPr="00BF4A3B">
        <w:rPr>
          <w:rFonts w:ascii="Arial" w:hAnsi="Arial" w:cs="Arial"/>
        </w:rPr>
        <w:t xml:space="preserve"> Indikatoren für Gesundheit und Entwicklung des Babys zusammen mit den Familien</w:t>
      </w:r>
      <w:r>
        <w:rPr>
          <w:rFonts w:ascii="Arial" w:hAnsi="Arial" w:cs="Arial"/>
        </w:rPr>
        <w:t xml:space="preserve"> zu beobachten und </w:t>
      </w:r>
      <w:r w:rsidR="00E54FCA" w:rsidRPr="00BF4A3B">
        <w:rPr>
          <w:rFonts w:ascii="Arial" w:hAnsi="Arial" w:cs="Arial"/>
        </w:rPr>
        <w:t>schriftlich fest</w:t>
      </w:r>
      <w:r>
        <w:rPr>
          <w:rFonts w:ascii="Arial" w:hAnsi="Arial" w:cs="Arial"/>
        </w:rPr>
        <w:t>zu</w:t>
      </w:r>
      <w:r w:rsidR="00E54FCA" w:rsidRPr="00BF4A3B">
        <w:rPr>
          <w:rFonts w:ascii="Arial" w:hAnsi="Arial" w:cs="Arial"/>
        </w:rPr>
        <w:t>halten.</w:t>
      </w:r>
    </w:p>
    <w:p w14:paraId="40A523D4" w14:textId="7AF4E576" w:rsidR="00E54FCA" w:rsidRPr="00E54FCA" w:rsidRDefault="00E54FCA" w:rsidP="00E54FCA">
      <w:pPr>
        <w:spacing w:line="240" w:lineRule="auto"/>
        <w:rPr>
          <w:rFonts w:ascii="Arial" w:hAnsi="Arial" w:cs="Arial"/>
        </w:rPr>
      </w:pPr>
      <w:r w:rsidRPr="00E54FCA">
        <w:rPr>
          <w:rFonts w:ascii="Arial" w:hAnsi="Arial" w:cs="Arial"/>
        </w:rPr>
        <w:t xml:space="preserve">Die </w:t>
      </w:r>
      <w:r w:rsidR="005B3DDE">
        <w:rPr>
          <w:rFonts w:ascii="Arial" w:hAnsi="Arial" w:cs="Arial"/>
        </w:rPr>
        <w:t xml:space="preserve">Mitarbeiterinnen und Mitarbeiter </w:t>
      </w:r>
      <w:r w:rsidR="0087342E">
        <w:rPr>
          <w:rFonts w:ascii="Arial" w:hAnsi="Arial" w:cs="Arial"/>
        </w:rPr>
        <w:t xml:space="preserve">reflektieren und diskutieren </w:t>
      </w:r>
      <w:r w:rsidRPr="00E54FCA">
        <w:rPr>
          <w:rFonts w:ascii="Arial" w:hAnsi="Arial" w:cs="Arial"/>
        </w:rPr>
        <w:t>monatlich die Realität</w:t>
      </w:r>
      <w:r w:rsidR="0087342E">
        <w:rPr>
          <w:rFonts w:ascii="Arial" w:hAnsi="Arial" w:cs="Arial"/>
        </w:rPr>
        <w:t xml:space="preserve"> in den Gemeinden aber auch mit </w:t>
      </w:r>
      <w:r w:rsidR="00F16BA8">
        <w:rPr>
          <w:rFonts w:ascii="Arial" w:hAnsi="Arial" w:cs="Arial"/>
        </w:rPr>
        <w:t xml:space="preserve">lokalen </w:t>
      </w:r>
      <w:r w:rsidRPr="00E54FCA">
        <w:rPr>
          <w:rFonts w:ascii="Arial" w:hAnsi="Arial" w:cs="Arial"/>
        </w:rPr>
        <w:t>Gesundheitsdiensten und anderen Akteuren, um die Situation der Kinder zu verbessern.</w:t>
      </w:r>
      <w:r w:rsidR="0087342E">
        <w:rPr>
          <w:rFonts w:ascii="Arial" w:hAnsi="Arial" w:cs="Arial"/>
        </w:rPr>
        <w:t xml:space="preserve"> </w:t>
      </w:r>
      <w:r w:rsidR="005B3DDE">
        <w:rPr>
          <w:rFonts w:ascii="Arial" w:hAnsi="Arial" w:cs="Arial"/>
        </w:rPr>
        <w:t>So ist es möglich</w:t>
      </w:r>
      <w:r w:rsidRPr="00E54FCA">
        <w:rPr>
          <w:rFonts w:ascii="Arial" w:hAnsi="Arial" w:cs="Arial"/>
        </w:rPr>
        <w:t>, einen kleinen Teil unserer komplexen Realität zu verändern, indem man einige Aspekte innerhalb der Familie ändert und den Dialog mit den Behörden aufrechterhält.</w:t>
      </w:r>
    </w:p>
    <w:p w14:paraId="63A420BD" w14:textId="33295F80" w:rsidR="00E54FCA" w:rsidRPr="00E54FCA" w:rsidRDefault="00E54FCA" w:rsidP="00E54FCA">
      <w:pPr>
        <w:spacing w:line="240" w:lineRule="auto"/>
        <w:rPr>
          <w:rFonts w:ascii="Arial" w:hAnsi="Arial" w:cs="Arial"/>
        </w:rPr>
      </w:pPr>
      <w:r w:rsidRPr="00E54FCA">
        <w:rPr>
          <w:rFonts w:ascii="Arial" w:hAnsi="Arial" w:cs="Arial"/>
        </w:rPr>
        <w:t xml:space="preserve">Ist das die umfassende Lösung für das große Problem? Nein! Aber wir glauben, dass jeder Zentimeter, den wir vorwärtsgehen, um die Grundrechte </w:t>
      </w:r>
      <w:r w:rsidR="0087342E">
        <w:rPr>
          <w:rFonts w:ascii="Arial" w:hAnsi="Arial" w:cs="Arial"/>
        </w:rPr>
        <w:t xml:space="preserve">in </w:t>
      </w:r>
      <w:r w:rsidRPr="00E54FCA">
        <w:rPr>
          <w:rFonts w:ascii="Arial" w:hAnsi="Arial" w:cs="Arial"/>
        </w:rPr>
        <w:t>der frühen Kindheit zu garantieren, ein Fenster der Hoffnung für dieses Kind, seine Familie, seine Gemeinschaft und sein Land ist.</w:t>
      </w:r>
    </w:p>
    <w:p w14:paraId="5AA375AF" w14:textId="55417E13" w:rsidR="00907D35" w:rsidRPr="00E54FCA" w:rsidRDefault="00E54FCA" w:rsidP="00BF4A3B">
      <w:pPr>
        <w:spacing w:line="240" w:lineRule="auto"/>
        <w:rPr>
          <w:rFonts w:ascii="Arial" w:hAnsi="Arial" w:cs="Arial"/>
        </w:rPr>
      </w:pPr>
      <w:r w:rsidRPr="00E54FCA">
        <w:rPr>
          <w:rFonts w:ascii="Arial" w:hAnsi="Arial" w:cs="Arial"/>
        </w:rPr>
        <w:t>Ich danke Ihnen vielmals.</w:t>
      </w:r>
    </w:p>
    <w:sectPr w:rsidR="00907D35" w:rsidRPr="00E54F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D0C74"/>
    <w:multiLevelType w:val="hybridMultilevel"/>
    <w:tmpl w:val="DCBA7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18"/>
    <w:rsid w:val="000521FD"/>
    <w:rsid w:val="00053728"/>
    <w:rsid w:val="0005725F"/>
    <w:rsid w:val="000B4A6C"/>
    <w:rsid w:val="00113F7E"/>
    <w:rsid w:val="001972CC"/>
    <w:rsid w:val="00204A38"/>
    <w:rsid w:val="00233F9D"/>
    <w:rsid w:val="00267972"/>
    <w:rsid w:val="00332585"/>
    <w:rsid w:val="0045484A"/>
    <w:rsid w:val="004A21F9"/>
    <w:rsid w:val="004C28E3"/>
    <w:rsid w:val="005B3DDE"/>
    <w:rsid w:val="005D588F"/>
    <w:rsid w:val="006018CD"/>
    <w:rsid w:val="00651D11"/>
    <w:rsid w:val="006A1BE5"/>
    <w:rsid w:val="007034BC"/>
    <w:rsid w:val="00843272"/>
    <w:rsid w:val="0087342E"/>
    <w:rsid w:val="00907D35"/>
    <w:rsid w:val="00971AA8"/>
    <w:rsid w:val="0098394D"/>
    <w:rsid w:val="00AE617B"/>
    <w:rsid w:val="00BF4A3B"/>
    <w:rsid w:val="00CC737B"/>
    <w:rsid w:val="00E11718"/>
    <w:rsid w:val="00E54FCA"/>
    <w:rsid w:val="00EB57DB"/>
    <w:rsid w:val="00F16BA8"/>
    <w:rsid w:val="00F25F41"/>
    <w:rsid w:val="00FA57CB"/>
    <w:rsid w:val="00FA7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A51F"/>
  <w15:chartTrackingRefBased/>
  <w15:docId w15:val="{008B4C7C-FFDB-4DFB-A7ED-EB1192CC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rsid w:val="00053728"/>
    <w:pPr>
      <w:suppressAutoHyphens/>
      <w:autoSpaceDN w:val="0"/>
      <w:spacing w:after="0" w:line="276" w:lineRule="auto"/>
      <w:jc w:val="center"/>
      <w:textAlignment w:val="baseline"/>
    </w:pPr>
    <w:rPr>
      <w:rFonts w:ascii="Arial" w:eastAsia="Times New Roman" w:hAnsi="Arial" w:cs="Arial"/>
      <w:b/>
      <w:sz w:val="24"/>
      <w:szCs w:val="24"/>
      <w:lang w:eastAsia="ar-SA"/>
    </w:rPr>
  </w:style>
  <w:style w:type="character" w:customStyle="1" w:styleId="TitelZchn">
    <w:name w:val="Titel Zchn"/>
    <w:basedOn w:val="Absatz-Standardschriftart"/>
    <w:link w:val="Titel"/>
    <w:rsid w:val="00053728"/>
    <w:rPr>
      <w:rFonts w:ascii="Arial" w:eastAsia="Times New Roman" w:hAnsi="Arial" w:cs="Arial"/>
      <w:b/>
      <w:sz w:val="24"/>
      <w:szCs w:val="24"/>
      <w:lang w:eastAsia="ar-SA"/>
    </w:rPr>
  </w:style>
  <w:style w:type="paragraph" w:styleId="Untertitel">
    <w:name w:val="Subtitle"/>
    <w:basedOn w:val="Standard"/>
    <w:next w:val="Standard"/>
    <w:link w:val="UntertitelZchn"/>
    <w:uiPriority w:val="11"/>
    <w:qFormat/>
    <w:rsid w:val="0005372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53728"/>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EB57DB"/>
    <w:rPr>
      <w:sz w:val="16"/>
      <w:szCs w:val="16"/>
    </w:rPr>
  </w:style>
  <w:style w:type="paragraph" w:styleId="Kommentartext">
    <w:name w:val="annotation text"/>
    <w:basedOn w:val="Standard"/>
    <w:link w:val="KommentartextZchn"/>
    <w:uiPriority w:val="99"/>
    <w:semiHidden/>
    <w:unhideWhenUsed/>
    <w:rsid w:val="00EB57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57DB"/>
    <w:rPr>
      <w:sz w:val="20"/>
      <w:szCs w:val="20"/>
    </w:rPr>
  </w:style>
  <w:style w:type="paragraph" w:styleId="Kommentarthema">
    <w:name w:val="annotation subject"/>
    <w:basedOn w:val="Kommentartext"/>
    <w:next w:val="Kommentartext"/>
    <w:link w:val="KommentarthemaZchn"/>
    <w:uiPriority w:val="99"/>
    <w:semiHidden/>
    <w:unhideWhenUsed/>
    <w:rsid w:val="00EB57DB"/>
    <w:rPr>
      <w:b/>
      <w:bCs/>
    </w:rPr>
  </w:style>
  <w:style w:type="character" w:customStyle="1" w:styleId="KommentarthemaZchn">
    <w:name w:val="Kommentarthema Zchn"/>
    <w:basedOn w:val="KommentartextZchn"/>
    <w:link w:val="Kommentarthema"/>
    <w:uiPriority w:val="99"/>
    <w:semiHidden/>
    <w:rsid w:val="00EB57DB"/>
    <w:rPr>
      <w:b/>
      <w:bCs/>
      <w:sz w:val="20"/>
      <w:szCs w:val="20"/>
    </w:rPr>
  </w:style>
  <w:style w:type="paragraph" w:styleId="Sprechblasentext">
    <w:name w:val="Balloon Text"/>
    <w:basedOn w:val="Standard"/>
    <w:link w:val="SprechblasentextZchn"/>
    <w:uiPriority w:val="99"/>
    <w:semiHidden/>
    <w:unhideWhenUsed/>
    <w:rsid w:val="00EB57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7DB"/>
    <w:rPr>
      <w:rFonts w:ascii="Segoe UI" w:hAnsi="Segoe UI" w:cs="Segoe UI"/>
      <w:sz w:val="18"/>
      <w:szCs w:val="18"/>
    </w:rPr>
  </w:style>
  <w:style w:type="paragraph" w:styleId="Listenabsatz">
    <w:name w:val="List Paragraph"/>
    <w:basedOn w:val="Standard"/>
    <w:uiPriority w:val="34"/>
    <w:qFormat/>
    <w:rsid w:val="005B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5130</Characters>
  <Application>Microsoft Office Word</Application>
  <DocSecurity>0</DocSecurity>
  <Lines>80</Lines>
  <Paragraphs>12</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Jung</dc:creator>
  <cp:keywords/>
  <dc:description/>
  <cp:lastModifiedBy>Stephan Neumann</cp:lastModifiedBy>
  <cp:revision>8</cp:revision>
  <cp:lastPrinted>2022-11-21T07:24:00Z</cp:lastPrinted>
  <dcterms:created xsi:type="dcterms:W3CDTF">2022-11-14T11:18:00Z</dcterms:created>
  <dcterms:modified xsi:type="dcterms:W3CDTF">2022-11-21T07:26:00Z</dcterms:modified>
</cp:coreProperties>
</file>